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35" w:rsidRDefault="00014DBE" w:rsidP="00E62662">
      <w:pPr>
        <w:tabs>
          <w:tab w:val="left" w:pos="750"/>
        </w:tabs>
        <w:jc w:val="center"/>
        <w:rPr>
          <w:rFonts w:ascii="Century" w:eastAsia="Times New Roman" w:hAnsi="Century" w:cstheme="minorHAnsi"/>
          <w:b/>
          <w:color w:val="222222"/>
          <w:sz w:val="44"/>
          <w:szCs w:val="44"/>
          <w:lang w:eastAsia="it-IT"/>
        </w:rPr>
      </w:pPr>
      <w:r w:rsidRPr="005E3335">
        <w:rPr>
          <w:b/>
          <w:noProof/>
          <w:sz w:val="56"/>
          <w:szCs w:val="56"/>
          <w:lang w:eastAsia="it-IT"/>
        </w:rPr>
        <w:drawing>
          <wp:inline distT="0" distB="0" distL="0" distR="0">
            <wp:extent cx="5924550" cy="4566054"/>
            <wp:effectExtent l="190500" t="133350" r="381000" b="329796"/>
            <wp:docPr id="1" name="Immagine 0" descr="locandina leggere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ndina leggerezza.jpg"/>
                    <pic:cNvPicPr/>
                  </pic:nvPicPr>
                  <pic:blipFill>
                    <a:blip r:embed="rId6" cstate="print"/>
                    <a:srcRect t="-418" r="289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566054"/>
                    </a:xfrm>
                    <a:prstGeom prst="foldedCorner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6">
                          <a:lumMod val="75000"/>
                          <a:alpha val="6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</wp:inline>
        </w:drawing>
      </w:r>
      <w:r w:rsidR="00553593" w:rsidRPr="0077295F">
        <w:rPr>
          <w:rFonts w:ascii="Century" w:eastAsia="Times New Roman" w:hAnsi="Century" w:cstheme="minorHAnsi"/>
          <w:b/>
          <w:color w:val="222222"/>
          <w:sz w:val="36"/>
          <w:szCs w:val="36"/>
          <w:lang w:eastAsia="it-IT"/>
        </w:rPr>
        <w:t>La leggerezza,</w:t>
      </w:r>
      <w:r w:rsidR="005E3335" w:rsidRPr="0077295F">
        <w:rPr>
          <w:rFonts w:ascii="Century" w:eastAsia="Times New Roman" w:hAnsi="Century" w:cstheme="minorHAnsi"/>
          <w:b/>
          <w:color w:val="222222"/>
          <w:sz w:val="36"/>
          <w:szCs w:val="36"/>
          <w:lang w:eastAsia="it-IT"/>
        </w:rPr>
        <w:t xml:space="preserve"> </w:t>
      </w:r>
      <w:r w:rsidR="00553593" w:rsidRPr="0077295F">
        <w:rPr>
          <w:rFonts w:ascii="Century" w:eastAsia="Times New Roman" w:hAnsi="Century" w:cstheme="minorHAnsi"/>
          <w:b/>
          <w:color w:val="222222"/>
          <w:sz w:val="36"/>
          <w:szCs w:val="36"/>
          <w:lang w:eastAsia="it-IT"/>
        </w:rPr>
        <w:t>per esempio…</w:t>
      </w:r>
    </w:p>
    <w:p w:rsidR="00111743" w:rsidRPr="00111743" w:rsidRDefault="00111743" w:rsidP="00E62662">
      <w:pPr>
        <w:tabs>
          <w:tab w:val="left" w:pos="750"/>
        </w:tabs>
        <w:jc w:val="center"/>
        <w:rPr>
          <w:rFonts w:ascii="Century" w:eastAsia="Times New Roman" w:hAnsi="Century" w:cstheme="minorHAnsi"/>
          <w:b/>
          <w:color w:val="222222"/>
          <w:sz w:val="24"/>
          <w:szCs w:val="24"/>
          <w:lang w:eastAsia="it-IT"/>
        </w:rPr>
      </w:pPr>
      <w:r>
        <w:rPr>
          <w:rFonts w:ascii="Century" w:eastAsia="Times New Roman" w:hAnsi="Century" w:cstheme="minorHAnsi"/>
          <w:b/>
          <w:color w:val="222222"/>
          <w:sz w:val="24"/>
          <w:szCs w:val="24"/>
          <w:lang w:eastAsia="it-IT"/>
        </w:rPr>
        <w:t xml:space="preserve">Spettacolo liberamente tratto da </w:t>
      </w:r>
      <w:r w:rsidRPr="0077295F">
        <w:rPr>
          <w:rFonts w:ascii="Century" w:eastAsia="Times New Roman" w:hAnsi="Century" w:cstheme="minorHAnsi"/>
          <w:b/>
          <w:i/>
          <w:color w:val="222222"/>
          <w:sz w:val="24"/>
          <w:szCs w:val="24"/>
          <w:lang w:eastAsia="it-IT"/>
        </w:rPr>
        <w:t>Lezioni americane</w:t>
      </w:r>
      <w:r>
        <w:rPr>
          <w:rFonts w:ascii="Century" w:eastAsia="Times New Roman" w:hAnsi="Century" w:cstheme="minorHAnsi"/>
          <w:b/>
          <w:color w:val="222222"/>
          <w:sz w:val="24"/>
          <w:szCs w:val="24"/>
          <w:lang w:eastAsia="it-IT"/>
        </w:rPr>
        <w:t xml:space="preserve"> di Italo Calvino</w:t>
      </w:r>
    </w:p>
    <w:p w:rsidR="0077295F" w:rsidRDefault="0077295F" w:rsidP="005E3335">
      <w:pPr>
        <w:tabs>
          <w:tab w:val="left" w:pos="750"/>
        </w:tabs>
        <w:jc w:val="left"/>
        <w:rPr>
          <w:rFonts w:ascii="Century" w:hAnsi="Century"/>
          <w:b/>
          <w:sz w:val="44"/>
          <w:szCs w:val="44"/>
        </w:rPr>
      </w:pPr>
    </w:p>
    <w:p w:rsidR="00553593" w:rsidRPr="00E62662" w:rsidRDefault="00553593" w:rsidP="005E3335">
      <w:pPr>
        <w:tabs>
          <w:tab w:val="left" w:pos="750"/>
        </w:tabs>
        <w:jc w:val="left"/>
        <w:rPr>
          <w:rFonts w:ascii="Century" w:hAnsi="Century"/>
          <w:b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drammaturgia e regia</w:t>
      </w:r>
      <w:r w:rsidR="00E62662">
        <w:rPr>
          <w:rFonts w:ascii="Century" w:eastAsia="Times New Roman" w:hAnsi="Century" w:cstheme="minorHAnsi"/>
          <w:color w:val="222222"/>
          <w:lang w:eastAsia="it-IT"/>
        </w:rPr>
        <w:t xml:space="preserve">  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 xml:space="preserve">    </w:t>
      </w:r>
      <w:r w:rsidRPr="00E62662">
        <w:rPr>
          <w:rFonts w:ascii="Century" w:eastAsia="Times New Roman" w:hAnsi="Century" w:cstheme="minorHAnsi"/>
          <w:color w:val="222222"/>
          <w:lang w:eastAsia="it-IT"/>
        </w:rPr>
        <w:t xml:space="preserve">Ignazio Lazzizzera   </w:t>
      </w:r>
    </w:p>
    <w:p w:rsidR="005E3335" w:rsidRPr="00E62662" w:rsidRDefault="005E3335" w:rsidP="00553593">
      <w:pPr>
        <w:tabs>
          <w:tab w:val="left" w:pos="750"/>
        </w:tabs>
        <w:jc w:val="left"/>
        <w:rPr>
          <w:rFonts w:ascii="Century" w:eastAsia="Times New Roman" w:hAnsi="Century" w:cstheme="minorHAnsi"/>
          <w:b/>
          <w:color w:val="222222"/>
          <w:lang w:eastAsia="it-IT"/>
        </w:rPr>
      </w:pPr>
    </w:p>
    <w:p w:rsidR="00553593" w:rsidRPr="00E62662" w:rsidRDefault="00553593" w:rsidP="00553593">
      <w:pPr>
        <w:tabs>
          <w:tab w:val="left" w:pos="750"/>
        </w:tabs>
        <w:jc w:val="left"/>
        <w:rPr>
          <w:rFonts w:ascii="Century" w:eastAsia="Times New Roman" w:hAnsi="Century" w:cstheme="minorHAnsi"/>
          <w:color w:val="222222"/>
          <w:lang w:eastAsia="it-IT"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mus</w:t>
      </w:r>
      <w:r w:rsidR="005E3335" w:rsidRPr="00E62662">
        <w:rPr>
          <w:rFonts w:ascii="Century" w:eastAsia="Times New Roman" w:hAnsi="Century" w:cstheme="minorHAnsi"/>
          <w:b/>
          <w:color w:val="222222"/>
          <w:lang w:eastAsia="it-IT"/>
        </w:rPr>
        <w:t>i</w:t>
      </w: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che originali eseguite dal vivo dall’Autore</w:t>
      </w:r>
      <w:r w:rsidRPr="00E62662">
        <w:rPr>
          <w:rFonts w:ascii="Century" w:eastAsia="Times New Roman" w:hAnsi="Century" w:cstheme="minorHAnsi"/>
          <w:color w:val="222222"/>
          <w:lang w:eastAsia="it-IT"/>
        </w:rPr>
        <w:t xml:space="preserve"> 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 xml:space="preserve">    </w:t>
      </w:r>
      <w:r w:rsidRPr="00E62662">
        <w:rPr>
          <w:rFonts w:ascii="Century" w:eastAsia="Times New Roman" w:hAnsi="Century" w:cstheme="minorHAnsi"/>
          <w:color w:val="222222"/>
          <w:lang w:eastAsia="it-IT"/>
        </w:rPr>
        <w:t>Davide Mangano</w:t>
      </w:r>
    </w:p>
    <w:p w:rsidR="005E3335" w:rsidRPr="00E62662" w:rsidRDefault="005E3335" w:rsidP="00553593">
      <w:pPr>
        <w:tabs>
          <w:tab w:val="left" w:pos="750"/>
        </w:tabs>
        <w:jc w:val="left"/>
        <w:rPr>
          <w:rFonts w:ascii="Century" w:eastAsia="Times New Roman" w:hAnsi="Century" w:cstheme="minorHAnsi"/>
          <w:b/>
          <w:color w:val="222222"/>
          <w:lang w:eastAsia="it-IT"/>
        </w:rPr>
      </w:pPr>
    </w:p>
    <w:p w:rsidR="00553593" w:rsidRPr="00014DBE" w:rsidRDefault="00553593" w:rsidP="00553593">
      <w:pPr>
        <w:tabs>
          <w:tab w:val="left" w:pos="750"/>
        </w:tabs>
        <w:jc w:val="left"/>
        <w:rPr>
          <w:rFonts w:ascii="Century" w:eastAsia="Times New Roman" w:hAnsi="Century" w:cstheme="minorHAnsi"/>
          <w:color w:val="222222"/>
          <w:lang w:eastAsia="it-IT"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coordinamento artistico</w:t>
      </w:r>
      <w:r w:rsidRPr="00E62662">
        <w:rPr>
          <w:rFonts w:ascii="Century" w:eastAsia="Times New Roman" w:hAnsi="Century" w:cstheme="minorHAnsi"/>
          <w:color w:val="222222"/>
          <w:lang w:eastAsia="it-IT"/>
        </w:rPr>
        <w:t xml:space="preserve"> 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 xml:space="preserve">     </w:t>
      </w:r>
      <w:r w:rsidRPr="00E62662">
        <w:rPr>
          <w:rFonts w:ascii="Century" w:eastAsia="Times New Roman" w:hAnsi="Century" w:cstheme="minorHAnsi"/>
          <w:color w:val="222222"/>
          <w:lang w:eastAsia="it-IT"/>
        </w:rPr>
        <w:t>Antonio Panzuto</w:t>
      </w:r>
    </w:p>
    <w:p w:rsidR="005E3335" w:rsidRPr="00E62662" w:rsidRDefault="005E3335" w:rsidP="00014DBE">
      <w:pPr>
        <w:shd w:val="clear" w:color="auto" w:fill="FFFFFF"/>
        <w:jc w:val="left"/>
        <w:rPr>
          <w:rFonts w:ascii="Century" w:eastAsia="Times New Roman" w:hAnsi="Century" w:cstheme="minorHAnsi"/>
          <w:b/>
          <w:color w:val="222222"/>
          <w:lang w:eastAsia="it-IT"/>
        </w:rPr>
      </w:pPr>
    </w:p>
    <w:p w:rsidR="005E3335" w:rsidRPr="00014DBE" w:rsidRDefault="005E3335" w:rsidP="005E3335">
      <w:pPr>
        <w:shd w:val="clear" w:color="auto" w:fill="FFFFFF"/>
        <w:jc w:val="left"/>
        <w:rPr>
          <w:rFonts w:ascii="Century" w:eastAsia="Times New Roman" w:hAnsi="Century" w:cstheme="minorHAnsi"/>
          <w:color w:val="222222"/>
          <w:lang w:eastAsia="it-IT"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c</w:t>
      </w:r>
      <w:r w:rsidRPr="00014DBE">
        <w:rPr>
          <w:rFonts w:ascii="Century" w:eastAsia="Times New Roman" w:hAnsi="Century" w:cstheme="minorHAnsi"/>
          <w:b/>
          <w:color w:val="222222"/>
          <w:lang w:eastAsia="it-IT"/>
        </w:rPr>
        <w:t xml:space="preserve">ostumi </w:t>
      </w: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 xml:space="preserve">     </w:t>
      </w:r>
      <w:r w:rsidR="00111743">
        <w:rPr>
          <w:rFonts w:ascii="Century" w:eastAsia="Times New Roman" w:hAnsi="Century" w:cstheme="minorHAnsi"/>
          <w:b/>
          <w:color w:val="222222"/>
          <w:lang w:eastAsia="it-IT"/>
        </w:rPr>
        <w:t xml:space="preserve">     </w:t>
      </w:r>
      <w:r w:rsidRPr="00014DBE">
        <w:rPr>
          <w:rFonts w:ascii="Century" w:eastAsia="Times New Roman" w:hAnsi="Century" w:cstheme="minorHAnsi"/>
          <w:color w:val="222222"/>
          <w:lang w:eastAsia="it-IT"/>
        </w:rPr>
        <w:t>Maria Teresa Panizzolo</w:t>
      </w:r>
      <w:r w:rsidRPr="00E62662">
        <w:rPr>
          <w:rFonts w:ascii="Century" w:eastAsia="Times New Roman" w:hAnsi="Century" w:cstheme="minorHAnsi"/>
          <w:color w:val="222222"/>
          <w:lang w:eastAsia="it-IT"/>
        </w:rPr>
        <w:t xml:space="preserve"> e Monica Boscolo,</w:t>
      </w:r>
      <w:r w:rsidRPr="00014DBE">
        <w:rPr>
          <w:rFonts w:ascii="Century" w:eastAsia="Times New Roman" w:hAnsi="Century" w:cstheme="minorHAnsi"/>
          <w:color w:val="222222"/>
          <w:lang w:eastAsia="it-IT"/>
        </w:rPr>
        <w:t xml:space="preserve"> realizzati dagli studenti delle classi 4D e da un gruppo</w:t>
      </w:r>
      <w:r w:rsidR="00791CA7" w:rsidRPr="00E62662">
        <w:rPr>
          <w:rFonts w:ascii="Century" w:eastAsia="Times New Roman" w:hAnsi="Century" w:cstheme="minorHAnsi"/>
          <w:color w:val="222222"/>
          <w:lang w:eastAsia="it-IT"/>
        </w:rPr>
        <w:t xml:space="preserve"> di studenti di 3D indirizzo di  </w:t>
      </w:r>
      <w:r w:rsidRPr="00014DBE">
        <w:rPr>
          <w:rFonts w:ascii="Century" w:eastAsia="Times New Roman" w:hAnsi="Century" w:cstheme="minorHAnsi"/>
          <w:color w:val="222222"/>
          <w:lang w:eastAsia="it-IT"/>
        </w:rPr>
        <w:t>Design moda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>.</w:t>
      </w:r>
    </w:p>
    <w:p w:rsidR="005E3335" w:rsidRPr="00E62662" w:rsidRDefault="005E3335" w:rsidP="00014DBE">
      <w:pPr>
        <w:shd w:val="clear" w:color="auto" w:fill="FFFFFF"/>
        <w:jc w:val="left"/>
        <w:rPr>
          <w:rFonts w:ascii="Century" w:eastAsia="Times New Roman" w:hAnsi="Century" w:cstheme="minorHAnsi"/>
          <w:b/>
          <w:color w:val="222222"/>
          <w:lang w:eastAsia="it-IT"/>
        </w:rPr>
      </w:pPr>
    </w:p>
    <w:p w:rsidR="00791CA7" w:rsidRPr="00E62662" w:rsidRDefault="00553593" w:rsidP="00014DBE">
      <w:pPr>
        <w:shd w:val="clear" w:color="auto" w:fill="FFFFFF"/>
        <w:jc w:val="left"/>
        <w:rPr>
          <w:rFonts w:ascii="Century" w:eastAsia="Times New Roman" w:hAnsi="Century" w:cstheme="minorHAnsi"/>
          <w:color w:val="222222"/>
          <w:lang w:eastAsia="it-IT"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s</w:t>
      </w:r>
      <w:r w:rsidR="00014DBE" w:rsidRPr="00014DBE">
        <w:rPr>
          <w:rFonts w:ascii="Century" w:eastAsia="Times New Roman" w:hAnsi="Century" w:cstheme="minorHAnsi"/>
          <w:b/>
          <w:color w:val="222222"/>
          <w:lang w:eastAsia="it-IT"/>
        </w:rPr>
        <w:t xml:space="preserve">cenografia </w:t>
      </w:r>
      <w:r w:rsidR="005E3335" w:rsidRPr="00E62662">
        <w:rPr>
          <w:rFonts w:ascii="Century" w:eastAsia="Times New Roman" w:hAnsi="Century" w:cstheme="minorHAnsi"/>
          <w:b/>
          <w:color w:val="222222"/>
          <w:lang w:eastAsia="it-IT"/>
        </w:rPr>
        <w:t xml:space="preserve">    </w:t>
      </w:r>
      <w:r w:rsidR="005E3335" w:rsidRPr="00E62662">
        <w:rPr>
          <w:rFonts w:ascii="Century" w:eastAsia="Times New Roman" w:hAnsi="Century" w:cstheme="minorHAnsi"/>
          <w:color w:val="222222"/>
          <w:lang w:eastAsia="it-IT"/>
        </w:rPr>
        <w:t xml:space="preserve">Cristina Boaretto, </w:t>
      </w:r>
      <w:r w:rsidR="00791CA7" w:rsidRPr="00E62662">
        <w:rPr>
          <w:rFonts w:ascii="Century" w:eastAsia="Times New Roman" w:hAnsi="Century" w:cstheme="minorHAnsi"/>
          <w:color w:val="222222"/>
          <w:lang w:eastAsia="it-IT"/>
        </w:rPr>
        <w:t xml:space="preserve">Monica Boscolo, </w:t>
      </w:r>
      <w:r w:rsidR="005E3335" w:rsidRPr="00E62662">
        <w:rPr>
          <w:rFonts w:ascii="Century" w:eastAsia="Times New Roman" w:hAnsi="Century" w:cstheme="minorHAnsi"/>
          <w:color w:val="222222"/>
          <w:lang w:eastAsia="it-IT"/>
        </w:rPr>
        <w:t>Silvi</w:t>
      </w:r>
      <w:r w:rsidR="00791CA7" w:rsidRPr="00E62662">
        <w:rPr>
          <w:rFonts w:ascii="Century" w:eastAsia="Times New Roman" w:hAnsi="Century" w:cstheme="minorHAnsi"/>
          <w:color w:val="222222"/>
          <w:lang w:eastAsia="it-IT"/>
        </w:rPr>
        <w:t>o Santori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 xml:space="preserve">, </w:t>
      </w:r>
      <w:r w:rsidR="00014DBE" w:rsidRPr="00014DBE">
        <w:rPr>
          <w:rFonts w:ascii="Century" w:eastAsia="Times New Roman" w:hAnsi="Century" w:cstheme="minorHAnsi"/>
          <w:color w:val="222222"/>
          <w:lang w:eastAsia="it-IT"/>
        </w:rPr>
        <w:t xml:space="preserve">realizzata dagli studenti delle classi 3^, 4^ e 5^F 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 xml:space="preserve">, </w:t>
      </w:r>
      <w:r w:rsidR="00014DBE" w:rsidRPr="00014DBE">
        <w:rPr>
          <w:rFonts w:ascii="Century" w:eastAsia="Times New Roman" w:hAnsi="Century" w:cstheme="minorHAnsi"/>
          <w:color w:val="222222"/>
          <w:lang w:eastAsia="it-IT"/>
        </w:rPr>
        <w:t>indirizzo di Scenografia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>.</w:t>
      </w:r>
    </w:p>
    <w:p w:rsidR="00791CA7" w:rsidRPr="00E62662" w:rsidRDefault="00791CA7" w:rsidP="00014DBE">
      <w:pPr>
        <w:shd w:val="clear" w:color="auto" w:fill="FFFFFF"/>
        <w:jc w:val="left"/>
        <w:rPr>
          <w:rFonts w:ascii="Century" w:eastAsia="Times New Roman" w:hAnsi="Century" w:cstheme="minorHAnsi"/>
          <w:b/>
          <w:color w:val="222222"/>
          <w:lang w:eastAsia="it-IT"/>
        </w:rPr>
      </w:pPr>
    </w:p>
    <w:p w:rsidR="00014DBE" w:rsidRPr="00014DBE" w:rsidRDefault="005E3335" w:rsidP="00014DBE">
      <w:pPr>
        <w:shd w:val="clear" w:color="auto" w:fill="FFFFFF"/>
        <w:jc w:val="left"/>
        <w:rPr>
          <w:rFonts w:ascii="Century" w:eastAsia="Times New Roman" w:hAnsi="Century" w:cstheme="minorHAnsi"/>
          <w:color w:val="222222"/>
          <w:lang w:eastAsia="it-IT"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l</w:t>
      </w:r>
      <w:r w:rsidR="00014DBE" w:rsidRPr="00014DBE">
        <w:rPr>
          <w:rFonts w:ascii="Century" w:eastAsia="Times New Roman" w:hAnsi="Century" w:cstheme="minorHAnsi"/>
          <w:b/>
          <w:color w:val="222222"/>
          <w:lang w:eastAsia="it-IT"/>
        </w:rPr>
        <w:t>uci</w:t>
      </w:r>
      <w:r w:rsidR="00014DBE" w:rsidRPr="00014DBE">
        <w:rPr>
          <w:rFonts w:ascii="Century" w:eastAsia="Times New Roman" w:hAnsi="Century" w:cstheme="minorHAnsi"/>
          <w:color w:val="222222"/>
          <w:lang w:eastAsia="it-IT"/>
        </w:rPr>
        <w:t xml:space="preserve">: </w:t>
      </w:r>
      <w:r w:rsidR="00E62662" w:rsidRPr="00E62662">
        <w:rPr>
          <w:rFonts w:ascii="Century" w:eastAsia="Times New Roman" w:hAnsi="Century" w:cstheme="minorHAnsi"/>
          <w:color w:val="222222"/>
          <w:lang w:eastAsia="it-IT"/>
        </w:rPr>
        <w:t xml:space="preserve"> </w:t>
      </w:r>
      <w:r w:rsidR="00791CA7" w:rsidRPr="00E62662">
        <w:rPr>
          <w:rFonts w:ascii="Century" w:eastAsia="Times New Roman" w:hAnsi="Century" w:cstheme="minorHAnsi"/>
          <w:color w:val="222222"/>
          <w:lang w:eastAsia="it-IT"/>
        </w:rPr>
        <w:t xml:space="preserve"> </w:t>
      </w:r>
      <w:r w:rsidR="00111743">
        <w:rPr>
          <w:rFonts w:ascii="Century" w:eastAsia="Times New Roman" w:hAnsi="Century" w:cstheme="minorHAnsi"/>
          <w:color w:val="222222"/>
          <w:lang w:eastAsia="it-IT"/>
        </w:rPr>
        <w:t xml:space="preserve">            </w:t>
      </w:r>
      <w:r w:rsidR="00014DBE" w:rsidRPr="00014DBE">
        <w:rPr>
          <w:rFonts w:ascii="Century" w:eastAsia="Times New Roman" w:hAnsi="Century" w:cstheme="minorHAnsi"/>
          <w:color w:val="222222"/>
          <w:lang w:eastAsia="it-IT"/>
        </w:rPr>
        <w:t>Antonio Benetello</w:t>
      </w:r>
    </w:p>
    <w:p w:rsidR="00E62662" w:rsidRPr="00E62662" w:rsidRDefault="00E62662" w:rsidP="00014DBE">
      <w:pPr>
        <w:shd w:val="clear" w:color="auto" w:fill="FFFFFF"/>
        <w:jc w:val="left"/>
        <w:rPr>
          <w:rFonts w:ascii="Century" w:eastAsia="Times New Roman" w:hAnsi="Century" w:cstheme="minorHAnsi"/>
          <w:color w:val="222222"/>
          <w:lang w:eastAsia="it-IT"/>
        </w:rPr>
      </w:pPr>
    </w:p>
    <w:p w:rsidR="00014DBE" w:rsidRPr="00E62662" w:rsidRDefault="005E3335" w:rsidP="00E62662">
      <w:pPr>
        <w:shd w:val="clear" w:color="auto" w:fill="FFFFFF"/>
        <w:rPr>
          <w:rFonts w:ascii="Century" w:eastAsia="Times New Roman" w:hAnsi="Century" w:cstheme="minorHAnsi"/>
          <w:color w:val="222222"/>
          <w:lang w:eastAsia="it-IT"/>
        </w:rPr>
      </w:pPr>
      <w:r w:rsidRPr="00E62662">
        <w:rPr>
          <w:rFonts w:ascii="Century" w:eastAsia="Times New Roman" w:hAnsi="Century" w:cstheme="minorHAnsi"/>
          <w:b/>
          <w:color w:val="222222"/>
          <w:lang w:eastAsia="it-IT"/>
        </w:rPr>
        <w:t>a</w:t>
      </w:r>
      <w:r w:rsidR="00014DBE" w:rsidRPr="00014DBE">
        <w:rPr>
          <w:rFonts w:ascii="Century" w:eastAsia="Times New Roman" w:hAnsi="Century" w:cstheme="minorHAnsi"/>
          <w:b/>
          <w:color w:val="222222"/>
          <w:lang w:eastAsia="it-IT"/>
        </w:rPr>
        <w:t>ttori della Compagnia del Teatro d'Arte Selvatico</w:t>
      </w:r>
      <w:r w:rsidR="00E62662">
        <w:rPr>
          <w:rFonts w:ascii="Century" w:eastAsia="Times New Roman" w:hAnsi="Century" w:cstheme="minorHAnsi"/>
          <w:color w:val="222222"/>
          <w:lang w:eastAsia="it-IT"/>
        </w:rPr>
        <w:t xml:space="preserve">  </w:t>
      </w:r>
      <w:r w:rsidR="00014DBE" w:rsidRPr="00014DBE">
        <w:rPr>
          <w:rFonts w:ascii="Century" w:eastAsia="Times New Roman" w:hAnsi="Century" w:cstheme="minorHAnsi"/>
          <w:color w:val="222222"/>
          <w:lang w:eastAsia="it-IT"/>
        </w:rPr>
        <w:t>Gi</w:t>
      </w:r>
      <w:r w:rsidR="00E62662">
        <w:rPr>
          <w:rFonts w:ascii="Century" w:eastAsia="Times New Roman" w:hAnsi="Century" w:cstheme="minorHAnsi"/>
          <w:color w:val="222222"/>
          <w:lang w:eastAsia="it-IT"/>
        </w:rPr>
        <w:t xml:space="preserve">ustina Barison, Luca Benacchio, Francesca Faggian, Jesse Ferro, </w:t>
      </w:r>
      <w:r w:rsidR="00014DBE" w:rsidRPr="00014DBE">
        <w:rPr>
          <w:rFonts w:ascii="Century" w:eastAsia="Times New Roman" w:hAnsi="Century" w:cstheme="minorHAnsi"/>
          <w:color w:val="222222"/>
          <w:lang w:eastAsia="it-IT"/>
        </w:rPr>
        <w:t>Daniele Finotto, Elisabetta Focignanò, Massimo Ghiro,  Alessandra Moddolon, Sofia Oliviero, Vittoria Pagnin, Greta Rossetto, Sara Volpi, Erica Zacchetti . </w:t>
      </w:r>
    </w:p>
    <w:p w:rsidR="0077295F" w:rsidRDefault="0077295F" w:rsidP="00111743">
      <w:pPr>
        <w:jc w:val="center"/>
        <w:rPr>
          <w:rFonts w:ascii="Century" w:hAnsi="Century" w:cs="Times New Roman"/>
          <w:b/>
          <w:i/>
          <w:sz w:val="24"/>
          <w:szCs w:val="24"/>
        </w:rPr>
      </w:pPr>
    </w:p>
    <w:p w:rsidR="00111743" w:rsidRPr="00111743" w:rsidRDefault="00111743" w:rsidP="00111743">
      <w:pPr>
        <w:jc w:val="center"/>
        <w:rPr>
          <w:rFonts w:ascii="Century" w:hAnsi="Century" w:cs="Times New Roman"/>
          <w:b/>
          <w:i/>
          <w:sz w:val="24"/>
          <w:szCs w:val="24"/>
        </w:rPr>
      </w:pPr>
      <w:r w:rsidRPr="00111743">
        <w:rPr>
          <w:rFonts w:ascii="Century" w:hAnsi="Century" w:cs="Times New Roman"/>
          <w:b/>
          <w:i/>
          <w:sz w:val="24"/>
          <w:szCs w:val="24"/>
        </w:rPr>
        <w:lastRenderedPageBreak/>
        <w:t>Note di regia</w:t>
      </w:r>
    </w:p>
    <w:p w:rsidR="00111743" w:rsidRDefault="00111743" w:rsidP="00111743">
      <w:pPr>
        <w:rPr>
          <w:rFonts w:ascii="Century" w:hAnsi="Century" w:cs="Times New Roman"/>
          <w:sz w:val="24"/>
          <w:szCs w:val="24"/>
        </w:rPr>
      </w:pPr>
    </w:p>
    <w:p w:rsidR="00A20BF9" w:rsidRDefault="00111743" w:rsidP="00111743">
      <w:pPr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Ancora un anno in compagnia di Italo Calvino:</w:t>
      </w:r>
      <w:r w:rsidRPr="00111743">
        <w:rPr>
          <w:rFonts w:ascii="Century" w:hAnsi="Century" w:cs="Times New Roman"/>
          <w:sz w:val="24"/>
          <w:szCs w:val="24"/>
        </w:rPr>
        <w:t xml:space="preserve"> gli attori della compagnia d’Arte del Liceo</w:t>
      </w:r>
      <w:r w:rsidR="00A20BF9">
        <w:rPr>
          <w:rFonts w:ascii="Century" w:hAnsi="Century" w:cs="Times New Roman"/>
          <w:sz w:val="24"/>
          <w:szCs w:val="24"/>
        </w:rPr>
        <w:t xml:space="preserve"> Selvatico, dopo lo spettacolo </w:t>
      </w:r>
      <w:r w:rsidR="00A20BF9" w:rsidRPr="00A20BF9">
        <w:rPr>
          <w:rFonts w:ascii="Century" w:hAnsi="Century" w:cs="Times New Roman"/>
          <w:i/>
          <w:sz w:val="24"/>
          <w:szCs w:val="24"/>
        </w:rPr>
        <w:t>Nessuno ci crede</w:t>
      </w:r>
      <w:r w:rsidR="00A20BF9">
        <w:rPr>
          <w:rFonts w:ascii="Century" w:hAnsi="Century" w:cs="Times New Roman"/>
          <w:i/>
          <w:sz w:val="24"/>
          <w:szCs w:val="24"/>
        </w:rPr>
        <w:t>,</w:t>
      </w:r>
      <w:r w:rsidRPr="00111743">
        <w:rPr>
          <w:rFonts w:ascii="Century" w:hAnsi="Century" w:cs="Times New Roman"/>
          <w:sz w:val="24"/>
          <w:szCs w:val="24"/>
        </w:rPr>
        <w:t xml:space="preserve"> ispirato al Barone rampante, continuano ad esplorare la possibilità scenica di alcune opere letterarie del famoso scrittore.  Quest’anno si cimentano con l’ultimo suo lavoro, le </w:t>
      </w:r>
      <w:r w:rsidRPr="00111743">
        <w:rPr>
          <w:rFonts w:ascii="Century" w:hAnsi="Century" w:cs="Times New Roman"/>
          <w:i/>
          <w:sz w:val="24"/>
          <w:szCs w:val="24"/>
        </w:rPr>
        <w:t>Lezioni americane</w:t>
      </w:r>
      <w:r w:rsidRPr="00111743">
        <w:rPr>
          <w:rFonts w:ascii="Century" w:hAnsi="Century" w:cs="Times New Roman"/>
          <w:sz w:val="24"/>
          <w:szCs w:val="24"/>
        </w:rPr>
        <w:t>, testo pensato per un ciclo di sei conferenze che avrebbero avuto luogo, se lo scrittore non fosse scomparso poco prima, all’Università Harvard, nel Massachusetts. Come è noto, le conferenze sono dedicate ad “alcuni valori o qualità o specificità della letteratura” che stavano particolarmente a cuore a Calvino:</w:t>
      </w:r>
      <w:r w:rsidRPr="00111743">
        <w:rPr>
          <w:rFonts w:ascii="Century" w:hAnsi="Century" w:cs="Times New Roman"/>
          <w:i/>
          <w:sz w:val="24"/>
          <w:szCs w:val="24"/>
        </w:rPr>
        <w:t xml:space="preserve"> Leggerezza, Rapidità, Esattezza, Visibilità, Molteplicità </w:t>
      </w:r>
      <w:r w:rsidRPr="00111743">
        <w:rPr>
          <w:rFonts w:ascii="Century" w:hAnsi="Century" w:cs="Times New Roman"/>
          <w:sz w:val="24"/>
          <w:szCs w:val="24"/>
        </w:rPr>
        <w:t xml:space="preserve">e </w:t>
      </w:r>
      <w:r w:rsidRPr="00111743">
        <w:rPr>
          <w:rFonts w:ascii="Century" w:hAnsi="Century" w:cs="Times New Roman"/>
          <w:i/>
          <w:sz w:val="24"/>
          <w:szCs w:val="24"/>
        </w:rPr>
        <w:t>Consistency</w:t>
      </w:r>
      <w:r w:rsidRPr="00111743">
        <w:rPr>
          <w:rFonts w:ascii="Century" w:hAnsi="Century" w:cs="Times New Roman"/>
          <w:sz w:val="24"/>
          <w:szCs w:val="24"/>
        </w:rPr>
        <w:t xml:space="preserve"> </w:t>
      </w:r>
      <w:r w:rsidR="00A20BF9">
        <w:rPr>
          <w:rFonts w:ascii="Century" w:hAnsi="Century" w:cs="Times New Roman"/>
          <w:sz w:val="24"/>
          <w:szCs w:val="24"/>
        </w:rPr>
        <w:t xml:space="preserve"> (</w:t>
      </w:r>
      <w:r w:rsidRPr="00111743">
        <w:rPr>
          <w:rFonts w:ascii="Century" w:hAnsi="Century" w:cs="Times New Roman"/>
          <w:sz w:val="24"/>
          <w:szCs w:val="24"/>
        </w:rPr>
        <w:t xml:space="preserve">quest’ultima, mai scritta). </w:t>
      </w:r>
    </w:p>
    <w:p w:rsidR="00A20BF9" w:rsidRDefault="00111743" w:rsidP="00111743">
      <w:pPr>
        <w:rPr>
          <w:rFonts w:ascii="Century" w:hAnsi="Century" w:cs="Times New Roman"/>
          <w:sz w:val="24"/>
          <w:szCs w:val="24"/>
        </w:rPr>
      </w:pPr>
      <w:r w:rsidRPr="00111743">
        <w:rPr>
          <w:rFonts w:ascii="Century" w:hAnsi="Century" w:cs="Times New Roman"/>
          <w:sz w:val="24"/>
          <w:szCs w:val="24"/>
        </w:rPr>
        <w:t>Abbiamo scelto</w:t>
      </w:r>
      <w:r w:rsidR="00A20BF9">
        <w:rPr>
          <w:rFonts w:ascii="Century" w:hAnsi="Century" w:cs="Times New Roman"/>
          <w:sz w:val="24"/>
          <w:szCs w:val="24"/>
        </w:rPr>
        <w:t xml:space="preserve"> </w:t>
      </w:r>
      <w:r w:rsidRPr="00111743">
        <w:rPr>
          <w:rFonts w:ascii="Century" w:hAnsi="Century" w:cs="Times New Roman"/>
          <w:sz w:val="24"/>
          <w:szCs w:val="24"/>
        </w:rPr>
        <w:t xml:space="preserve">di lavorare sulla prima, la </w:t>
      </w:r>
      <w:r w:rsidRPr="00111743">
        <w:rPr>
          <w:rFonts w:ascii="Century" w:hAnsi="Century" w:cs="Times New Roman"/>
          <w:i/>
          <w:sz w:val="24"/>
          <w:szCs w:val="24"/>
        </w:rPr>
        <w:t>Leggerezza</w:t>
      </w:r>
      <w:r w:rsidRPr="00111743">
        <w:rPr>
          <w:rFonts w:ascii="Century" w:hAnsi="Century" w:cs="Times New Roman"/>
          <w:sz w:val="24"/>
          <w:szCs w:val="24"/>
        </w:rPr>
        <w:t xml:space="preserve">, lasciando sullo sfondo le altre. </w:t>
      </w:r>
      <w:r w:rsidR="0077295F">
        <w:rPr>
          <w:rFonts w:ascii="Century" w:hAnsi="Century" w:cs="Times New Roman"/>
          <w:sz w:val="24"/>
          <w:szCs w:val="24"/>
        </w:rPr>
        <w:t>P</w:t>
      </w:r>
      <w:r w:rsidR="00A20BF9">
        <w:rPr>
          <w:rFonts w:ascii="Century" w:hAnsi="Century" w:cs="Times New Roman"/>
          <w:sz w:val="24"/>
          <w:szCs w:val="24"/>
        </w:rPr>
        <w:t xml:space="preserve">rocedendo un po’ come Calvino, </w:t>
      </w:r>
      <w:r w:rsidRPr="00111743">
        <w:rPr>
          <w:rFonts w:ascii="Century" w:hAnsi="Century" w:cs="Times New Roman"/>
          <w:sz w:val="24"/>
          <w:szCs w:val="24"/>
        </w:rPr>
        <w:t>con la sua consueta agilità di “scoiattolo della penna” (Pavese) abbiamo</w:t>
      </w:r>
      <w:r w:rsidR="0077295F">
        <w:rPr>
          <w:rFonts w:ascii="Century" w:hAnsi="Century" w:cs="Times New Roman"/>
          <w:sz w:val="24"/>
          <w:szCs w:val="24"/>
        </w:rPr>
        <w:t xml:space="preserve"> </w:t>
      </w:r>
      <w:r w:rsidR="00A20BF9">
        <w:rPr>
          <w:rFonts w:ascii="Century" w:hAnsi="Century" w:cs="Times New Roman"/>
          <w:sz w:val="24"/>
          <w:szCs w:val="24"/>
        </w:rPr>
        <w:t xml:space="preserve">intrecciato sul filo della leggerezza la storia di Orfeo ed </w:t>
      </w:r>
      <w:r w:rsidRPr="00111743">
        <w:rPr>
          <w:rFonts w:ascii="Century" w:hAnsi="Century" w:cs="Times New Roman"/>
          <w:sz w:val="24"/>
          <w:szCs w:val="24"/>
        </w:rPr>
        <w:t>Euridice</w:t>
      </w:r>
      <w:r w:rsidR="00A20BF9">
        <w:rPr>
          <w:rFonts w:ascii="Century" w:hAnsi="Century" w:cs="Times New Roman"/>
          <w:sz w:val="24"/>
          <w:szCs w:val="24"/>
        </w:rPr>
        <w:t xml:space="preserve"> con quella de</w:t>
      </w:r>
      <w:r w:rsidRPr="00111743">
        <w:rPr>
          <w:rFonts w:ascii="Century" w:hAnsi="Century" w:cs="Times New Roman"/>
          <w:sz w:val="24"/>
          <w:szCs w:val="24"/>
        </w:rPr>
        <w:t>l funambolo  Philippe Petit che nell’estate 1974 incantò New York e il mondo intero sospeso tra le due torri del World Trade</w:t>
      </w:r>
      <w:r w:rsidR="001150FB">
        <w:rPr>
          <w:rFonts w:ascii="Century" w:hAnsi="Century" w:cs="Times New Roman"/>
          <w:sz w:val="24"/>
          <w:szCs w:val="24"/>
        </w:rPr>
        <w:t xml:space="preserve"> Center</w:t>
      </w:r>
      <w:r w:rsidRPr="00111743">
        <w:rPr>
          <w:rFonts w:ascii="Century" w:hAnsi="Century" w:cs="Times New Roman"/>
          <w:sz w:val="24"/>
          <w:szCs w:val="24"/>
        </w:rPr>
        <w:t>; il volo da strega della Margherita di Nabokov</w:t>
      </w:r>
      <w:r w:rsidR="0077295F">
        <w:rPr>
          <w:rFonts w:ascii="Century" w:hAnsi="Century" w:cs="Times New Roman"/>
          <w:sz w:val="24"/>
          <w:szCs w:val="24"/>
        </w:rPr>
        <w:t xml:space="preserve"> </w:t>
      </w:r>
      <w:r w:rsidR="00A20BF9">
        <w:rPr>
          <w:rFonts w:ascii="Century" w:hAnsi="Century" w:cs="Times New Roman"/>
          <w:sz w:val="24"/>
          <w:szCs w:val="24"/>
        </w:rPr>
        <w:t>con i rocamboleschi racconti</w:t>
      </w:r>
      <w:r w:rsidR="00A20BF9" w:rsidRPr="00111743">
        <w:rPr>
          <w:rFonts w:ascii="Century" w:hAnsi="Century" w:cs="Times New Roman"/>
          <w:sz w:val="24"/>
          <w:szCs w:val="24"/>
        </w:rPr>
        <w:t xml:space="preserve"> </w:t>
      </w:r>
      <w:r w:rsidR="00A20BF9">
        <w:rPr>
          <w:rFonts w:ascii="Century" w:hAnsi="Century" w:cs="Times New Roman"/>
          <w:sz w:val="24"/>
          <w:szCs w:val="24"/>
        </w:rPr>
        <w:t>de</w:t>
      </w:r>
      <w:r w:rsidRPr="00111743">
        <w:rPr>
          <w:rFonts w:ascii="Century" w:hAnsi="Century" w:cs="Times New Roman"/>
          <w:sz w:val="24"/>
          <w:szCs w:val="24"/>
        </w:rPr>
        <w:t>l barone di Munchausen</w:t>
      </w:r>
      <w:r w:rsidR="00A20BF9">
        <w:rPr>
          <w:rFonts w:ascii="Century" w:hAnsi="Century" w:cs="Times New Roman"/>
          <w:sz w:val="24"/>
          <w:szCs w:val="24"/>
        </w:rPr>
        <w:t>; la storia di Perseo e Medusa con un Cavalcanti/A</w:t>
      </w:r>
      <w:r w:rsidR="001150FB">
        <w:rPr>
          <w:rFonts w:ascii="Century" w:hAnsi="Century" w:cs="Times New Roman"/>
          <w:sz w:val="24"/>
          <w:szCs w:val="24"/>
        </w:rPr>
        <w:t>mleto che dialoga col teschio dell’amato Yorick.</w:t>
      </w:r>
      <w:r w:rsidR="00A20BF9">
        <w:rPr>
          <w:rFonts w:ascii="Century" w:hAnsi="Century" w:cs="Times New Roman"/>
          <w:sz w:val="24"/>
          <w:szCs w:val="24"/>
        </w:rPr>
        <w:t xml:space="preserve"> </w:t>
      </w:r>
      <w:r w:rsidRPr="00111743">
        <w:rPr>
          <w:rFonts w:ascii="Century" w:hAnsi="Century" w:cs="Times New Roman"/>
          <w:sz w:val="24"/>
          <w:szCs w:val="24"/>
        </w:rPr>
        <w:t>E</w:t>
      </w:r>
      <w:r w:rsidR="00A20BF9">
        <w:rPr>
          <w:rFonts w:ascii="Century" w:hAnsi="Century" w:cs="Times New Roman"/>
          <w:sz w:val="24"/>
          <w:szCs w:val="24"/>
        </w:rPr>
        <w:t xml:space="preserve"> infine</w:t>
      </w:r>
      <w:r w:rsidRPr="00111743">
        <w:rPr>
          <w:rFonts w:ascii="Century" w:hAnsi="Century" w:cs="Times New Roman"/>
          <w:sz w:val="24"/>
          <w:szCs w:val="24"/>
        </w:rPr>
        <w:t>, non poteva mancare un riferimento a Leonardo da Vinci</w:t>
      </w:r>
      <w:r w:rsidR="00A20BF9">
        <w:rPr>
          <w:rFonts w:ascii="Century" w:hAnsi="Century" w:cs="Times New Roman"/>
          <w:sz w:val="24"/>
          <w:szCs w:val="24"/>
        </w:rPr>
        <w:t xml:space="preserve"> il quale </w:t>
      </w:r>
      <w:r w:rsidRPr="00111743">
        <w:rPr>
          <w:rFonts w:ascii="Century" w:hAnsi="Century" w:cs="Times New Roman"/>
          <w:sz w:val="24"/>
          <w:szCs w:val="24"/>
        </w:rPr>
        <w:t>compie una gradita quanto necessaria scorribanda nel nostro spettacolo</w:t>
      </w:r>
      <w:r w:rsidR="00A20BF9">
        <w:rPr>
          <w:rFonts w:ascii="Century" w:hAnsi="Century" w:cs="Times New Roman"/>
          <w:sz w:val="24"/>
          <w:szCs w:val="24"/>
        </w:rPr>
        <w:t>,</w:t>
      </w:r>
      <w:r w:rsidRPr="00111743">
        <w:rPr>
          <w:rFonts w:ascii="Century" w:hAnsi="Century" w:cs="Times New Roman"/>
          <w:sz w:val="24"/>
          <w:szCs w:val="24"/>
        </w:rPr>
        <w:t xml:space="preserve"> fornendoci la sua versione della leggerezza. </w:t>
      </w:r>
    </w:p>
    <w:p w:rsidR="00A20BF9" w:rsidRDefault="00111743" w:rsidP="00111743">
      <w:pPr>
        <w:rPr>
          <w:rFonts w:ascii="Century" w:hAnsi="Century" w:cs="Times New Roman"/>
          <w:sz w:val="24"/>
          <w:szCs w:val="24"/>
        </w:rPr>
      </w:pPr>
      <w:r w:rsidRPr="00111743">
        <w:rPr>
          <w:rFonts w:ascii="Century" w:hAnsi="Century" w:cs="Times New Roman"/>
          <w:sz w:val="24"/>
          <w:szCs w:val="24"/>
        </w:rPr>
        <w:t xml:space="preserve">Altri echi del genio fiorentino sono presenti nella scenografia dello spettacolo che si avvale di frammenti e immagini realizzati dagli studenti per la mostra che il Liceo Selvatico dedica quest’anno a Leonardo, in occasione dei 500 anni dalla sua morte. </w:t>
      </w:r>
    </w:p>
    <w:p w:rsidR="00111743" w:rsidRPr="00111743" w:rsidRDefault="00111743" w:rsidP="00111743">
      <w:pPr>
        <w:rPr>
          <w:rFonts w:ascii="Century" w:hAnsi="Century" w:cs="Times New Roman"/>
          <w:sz w:val="24"/>
          <w:szCs w:val="24"/>
        </w:rPr>
      </w:pPr>
      <w:r w:rsidRPr="00111743">
        <w:rPr>
          <w:rFonts w:ascii="Century" w:hAnsi="Century" w:cs="Times New Roman"/>
          <w:sz w:val="24"/>
          <w:szCs w:val="24"/>
        </w:rPr>
        <w:t>E a tenere insieme il mondo di Calvino e quello di Leonardo, nell’effimero e fragile gioco del teatro sarà sempre lei: la leggerezza.</w:t>
      </w:r>
    </w:p>
    <w:p w:rsidR="00111743" w:rsidRPr="00111743" w:rsidRDefault="00111743" w:rsidP="00111743">
      <w:pPr>
        <w:jc w:val="right"/>
        <w:rPr>
          <w:rFonts w:ascii="Century" w:hAnsi="Century" w:cs="Times New Roman"/>
          <w:sz w:val="24"/>
          <w:szCs w:val="24"/>
        </w:rPr>
      </w:pPr>
      <w:r w:rsidRPr="00111743">
        <w:rPr>
          <w:rFonts w:ascii="Century" w:hAnsi="Century" w:cs="Times New Roman"/>
          <w:sz w:val="24"/>
          <w:szCs w:val="24"/>
        </w:rPr>
        <w:t>prof. Ignazio Lazzizzera</w:t>
      </w:r>
    </w:p>
    <w:p w:rsidR="00341B3F" w:rsidRPr="00111743" w:rsidRDefault="00341B3F">
      <w:pPr>
        <w:rPr>
          <w:rFonts w:ascii="Century" w:hAnsi="Century" w:cstheme="minorHAnsi"/>
          <w:sz w:val="24"/>
          <w:szCs w:val="24"/>
        </w:rPr>
      </w:pPr>
    </w:p>
    <w:sectPr w:rsidR="00341B3F" w:rsidRPr="00111743" w:rsidSect="00E62662">
      <w:pgSz w:w="11906" w:h="16838"/>
      <w:pgMar w:top="1417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A7" w:rsidRDefault="00667AA7" w:rsidP="00791CA7">
      <w:r>
        <w:separator/>
      </w:r>
    </w:p>
  </w:endnote>
  <w:endnote w:type="continuationSeparator" w:id="1">
    <w:p w:rsidR="00667AA7" w:rsidRDefault="00667AA7" w:rsidP="0079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A7" w:rsidRDefault="00667AA7" w:rsidP="00791CA7">
      <w:r>
        <w:separator/>
      </w:r>
    </w:p>
  </w:footnote>
  <w:footnote w:type="continuationSeparator" w:id="1">
    <w:p w:rsidR="00667AA7" w:rsidRDefault="00667AA7" w:rsidP="00791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AD3"/>
    <w:rsid w:val="00014DBE"/>
    <w:rsid w:val="00111743"/>
    <w:rsid w:val="001150FB"/>
    <w:rsid w:val="00125A6B"/>
    <w:rsid w:val="00341B3F"/>
    <w:rsid w:val="00533E5F"/>
    <w:rsid w:val="00553593"/>
    <w:rsid w:val="005E3335"/>
    <w:rsid w:val="00667AA7"/>
    <w:rsid w:val="0067329D"/>
    <w:rsid w:val="0077295F"/>
    <w:rsid w:val="00791CA7"/>
    <w:rsid w:val="00A20BF9"/>
    <w:rsid w:val="00D84AE7"/>
    <w:rsid w:val="00E62662"/>
    <w:rsid w:val="00EC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1A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1A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91C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1CA7"/>
  </w:style>
  <w:style w:type="paragraph" w:styleId="Pidipagina">
    <w:name w:val="footer"/>
    <w:basedOn w:val="Normale"/>
    <w:link w:val="PidipaginaCarattere"/>
    <w:uiPriority w:val="99"/>
    <w:semiHidden/>
    <w:unhideWhenUsed/>
    <w:rsid w:val="00791C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1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ignazio lazzizzera</dc:creator>
  <cp:lastModifiedBy>ignazio lazzizzera</cp:lastModifiedBy>
  <cp:revision>2</cp:revision>
  <dcterms:created xsi:type="dcterms:W3CDTF">2019-05-09T18:31:00Z</dcterms:created>
  <dcterms:modified xsi:type="dcterms:W3CDTF">2019-05-09T18:31:00Z</dcterms:modified>
</cp:coreProperties>
</file>